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41" w:rsidRDefault="006A2041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A2041" w:rsidRDefault="006A2041">
      <w:pPr>
        <w:pStyle w:val="ConsPlusNormal"/>
        <w:jc w:val="both"/>
        <w:outlineLvl w:val="0"/>
      </w:pPr>
    </w:p>
    <w:p w:rsidR="006A2041" w:rsidRDefault="006A204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6A2041" w:rsidRDefault="006A2041">
      <w:pPr>
        <w:pStyle w:val="ConsPlusNormal"/>
        <w:jc w:val="center"/>
        <w:rPr>
          <w:b/>
          <w:bCs/>
        </w:rPr>
      </w:pPr>
    </w:p>
    <w:p w:rsidR="006A2041" w:rsidRDefault="006A204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A2041" w:rsidRDefault="006A2041">
      <w:pPr>
        <w:pStyle w:val="ConsPlusNormal"/>
        <w:jc w:val="center"/>
        <w:rPr>
          <w:b/>
          <w:bCs/>
        </w:rPr>
      </w:pPr>
      <w:r>
        <w:rPr>
          <w:b/>
          <w:bCs/>
        </w:rPr>
        <w:t>от 25 декабря 2013 г. N 1244</w:t>
      </w:r>
    </w:p>
    <w:p w:rsidR="006A2041" w:rsidRDefault="006A2041">
      <w:pPr>
        <w:pStyle w:val="ConsPlusNormal"/>
        <w:jc w:val="center"/>
        <w:rPr>
          <w:b/>
          <w:bCs/>
        </w:rPr>
      </w:pPr>
    </w:p>
    <w:p w:rsidR="006A2041" w:rsidRDefault="006A2041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АНТИТЕРРОРИСТИЧЕСКОЙ ЗАЩИЩЕННОСТИ ОБЪЕКТОВ (ТЕРРИТОРИЙ)</w:t>
      </w:r>
    </w:p>
    <w:p w:rsidR="006A2041" w:rsidRDefault="006A204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041" w:rsidRDefault="006A20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041" w:rsidRDefault="006A20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05.03.2022 </w:t>
            </w:r>
            <w:hyperlink r:id="rId9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A2041" w:rsidRDefault="006A2041">
      <w:pPr>
        <w:pStyle w:val="ConsPlusNormal"/>
        <w:jc w:val="center"/>
      </w:pPr>
    </w:p>
    <w:p w:rsidR="006A2041" w:rsidRDefault="006A204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ar29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обеспечить в 6-месячный срок подготовку и внесение в установленном порядке в соответствии с </w:t>
      </w:r>
      <w:hyperlink w:anchor="Par29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6A2041" w:rsidRDefault="006A2041">
      <w:pPr>
        <w:pStyle w:val="ConsPlusNormal"/>
        <w:ind w:firstLine="540"/>
        <w:jc w:val="both"/>
      </w:pPr>
    </w:p>
    <w:p w:rsidR="006A2041" w:rsidRDefault="006A2041">
      <w:pPr>
        <w:pStyle w:val="ConsPlusNormal"/>
        <w:jc w:val="right"/>
      </w:pPr>
      <w:r>
        <w:t>Председатель Правительства</w:t>
      </w:r>
    </w:p>
    <w:p w:rsidR="006A2041" w:rsidRDefault="006A2041">
      <w:pPr>
        <w:pStyle w:val="ConsPlusNormal"/>
        <w:jc w:val="right"/>
      </w:pPr>
      <w:r>
        <w:t>Российской Федерации</w:t>
      </w:r>
    </w:p>
    <w:p w:rsidR="006A2041" w:rsidRDefault="006A2041">
      <w:pPr>
        <w:pStyle w:val="ConsPlusNormal"/>
        <w:jc w:val="right"/>
      </w:pPr>
      <w:r>
        <w:t>Д.МЕДВЕДЕВ</w:t>
      </w:r>
    </w:p>
    <w:p w:rsidR="006A2041" w:rsidRDefault="006A2041">
      <w:pPr>
        <w:pStyle w:val="ConsPlusNormal"/>
        <w:jc w:val="right"/>
      </w:pPr>
    </w:p>
    <w:p w:rsidR="006A2041" w:rsidRDefault="006A2041">
      <w:pPr>
        <w:pStyle w:val="ConsPlusNormal"/>
        <w:jc w:val="right"/>
      </w:pPr>
    </w:p>
    <w:p w:rsidR="006A2041" w:rsidRDefault="006A2041">
      <w:pPr>
        <w:pStyle w:val="ConsPlusNormal"/>
        <w:jc w:val="right"/>
      </w:pPr>
    </w:p>
    <w:p w:rsidR="006A2041" w:rsidRDefault="006A2041">
      <w:pPr>
        <w:pStyle w:val="ConsPlusNormal"/>
        <w:jc w:val="right"/>
      </w:pPr>
    </w:p>
    <w:p w:rsidR="006A2041" w:rsidRDefault="006A2041">
      <w:pPr>
        <w:pStyle w:val="ConsPlusNormal"/>
        <w:jc w:val="right"/>
      </w:pPr>
    </w:p>
    <w:p w:rsidR="006A2041" w:rsidRDefault="006A2041">
      <w:pPr>
        <w:pStyle w:val="ConsPlusNormal"/>
        <w:jc w:val="right"/>
        <w:outlineLvl w:val="0"/>
      </w:pPr>
      <w:r>
        <w:t>Утверждены</w:t>
      </w:r>
    </w:p>
    <w:p w:rsidR="006A2041" w:rsidRDefault="006A2041">
      <w:pPr>
        <w:pStyle w:val="ConsPlusNormal"/>
        <w:jc w:val="right"/>
      </w:pPr>
      <w:r>
        <w:t>постановлением Правительства</w:t>
      </w:r>
    </w:p>
    <w:p w:rsidR="006A2041" w:rsidRDefault="006A2041">
      <w:pPr>
        <w:pStyle w:val="ConsPlusNormal"/>
        <w:jc w:val="right"/>
      </w:pPr>
      <w:r>
        <w:t>Российской Федерации</w:t>
      </w:r>
    </w:p>
    <w:p w:rsidR="006A2041" w:rsidRDefault="006A2041">
      <w:pPr>
        <w:pStyle w:val="ConsPlusNormal"/>
        <w:jc w:val="right"/>
      </w:pPr>
      <w:r>
        <w:t>от 25 декабря 2013 г. N 1244</w:t>
      </w:r>
    </w:p>
    <w:p w:rsidR="006A2041" w:rsidRDefault="006A2041">
      <w:pPr>
        <w:pStyle w:val="ConsPlusNormal"/>
        <w:jc w:val="right"/>
      </w:pPr>
    </w:p>
    <w:p w:rsidR="006A2041" w:rsidRDefault="006A2041">
      <w:pPr>
        <w:pStyle w:val="ConsPlusNormal"/>
        <w:jc w:val="center"/>
        <w:rPr>
          <w:b/>
          <w:bCs/>
        </w:rPr>
      </w:pPr>
      <w:bookmarkStart w:id="1" w:name="Par29"/>
      <w:bookmarkEnd w:id="1"/>
      <w:r>
        <w:rPr>
          <w:b/>
          <w:bCs/>
        </w:rPr>
        <w:t>ПРАВИЛА</w:t>
      </w:r>
    </w:p>
    <w:p w:rsidR="006A2041" w:rsidRDefault="006A2041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ТРЕБОВАНИЙ К АНТИТЕРРОРИСТИЧЕСКОЙ ЗАЩИЩЕННОСТИ</w:t>
      </w:r>
    </w:p>
    <w:p w:rsidR="006A2041" w:rsidRDefault="006A204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(ТЕРРИТОРИЙ) И ПАСПОРТА БЕЗОПАСНОСТИ</w:t>
      </w:r>
    </w:p>
    <w:p w:rsidR="006A2041" w:rsidRDefault="006A204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ОБЪЕКТОВ (ТЕРРИТОРИЙ)</w:t>
      </w:r>
    </w:p>
    <w:p w:rsidR="006A2041" w:rsidRDefault="006A204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2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041" w:rsidRDefault="006A20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041" w:rsidRDefault="006A204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1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22.07.2017 </w:t>
            </w:r>
            <w:hyperlink r:id="rId12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3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4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,</w:t>
            </w:r>
          </w:p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05.03.2022 </w:t>
            </w:r>
            <w:hyperlink r:id="rId15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041" w:rsidRDefault="006A204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A2041" w:rsidRDefault="006A2041">
      <w:pPr>
        <w:pStyle w:val="ConsPlusNormal"/>
        <w:jc w:val="center"/>
      </w:pPr>
    </w:p>
    <w:p w:rsidR="006A2041" w:rsidRDefault="006A2041">
      <w:pPr>
        <w:pStyle w:val="ConsPlusNormal"/>
        <w:ind w:firstLine="540"/>
        <w:jc w:val="both"/>
      </w:pPr>
      <w:r>
        <w:t xml:space="preserve"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</w:t>
      </w:r>
      <w:r>
        <w:lastRenderedPageBreak/>
        <w:t>комплекса) (далее - требования) и паспорта безопасности объектов (территорий) (далее - паспорт безопасности).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6A2041" w:rsidRDefault="006A2041">
      <w:pPr>
        <w:pStyle w:val="ConsPlusNormal"/>
        <w:spacing w:before="220"/>
        <w:ind w:firstLine="540"/>
        <w:jc w:val="both"/>
      </w:pPr>
      <w:bookmarkStart w:id="2" w:name="Par40"/>
      <w:bookmarkEnd w:id="2"/>
      <w:r>
        <w:t>а)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6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6A2041" w:rsidRDefault="006A2041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7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8" w:history="1">
        <w:r>
          <w:rPr>
            <w:color w:val="0000FF"/>
          </w:rPr>
          <w:t>N 869</w:t>
        </w:r>
      </w:hyperlink>
      <w:r>
        <w:t>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ar40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6A2041" w:rsidRDefault="006A20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</w:t>
      </w:r>
      <w:proofErr w:type="spellStart"/>
      <w:r>
        <w:t>Росатом</w:t>
      </w:r>
      <w:proofErr w:type="spellEnd"/>
      <w:r>
        <w:t>", и (или)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".</w:t>
      </w:r>
    </w:p>
    <w:p w:rsidR="006A2041" w:rsidRDefault="006A2041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6A2041" w:rsidRDefault="006A20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6A2041" w:rsidRDefault="006A20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lastRenderedPageBreak/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возможных последствий совершения на нем террористического акта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6A2041" w:rsidRDefault="006A204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прогнозного показателя о количестве людей, которые могут погибнуть или получить вред здоровью.</w:t>
      </w:r>
    </w:p>
    <w:p w:rsidR="006A2041" w:rsidRDefault="006A204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При определении категории объекта (территории) дополнительно могут учитываться степень угрозы совершения на нем террористического акта, определяемая на основании данных о совершенных и предотвращенных террористических актах, и (или) возможные последствия совершения террористического акта, определяемые на основании прогнозных показателей о возможном материальном ущербе и ущербе окружающей природной среде.</w:t>
      </w:r>
    </w:p>
    <w:p w:rsidR="006A2041" w:rsidRDefault="006A204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В требованиях устанавливается комплекс мер по обеспечению антитеррористической защищенности, соответствующих каждой категории объектов (территорий).</w:t>
      </w:r>
    </w:p>
    <w:p w:rsidR="006A2041" w:rsidRDefault="006A204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05.03.2022 N 289)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lastRenderedPageBreak/>
        <w:t>г) возможные последствия в результате совершения террористического акта на объекте (территории);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6A2041" w:rsidRDefault="006A2041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6A2041" w:rsidRDefault="006A2041">
      <w:pPr>
        <w:pStyle w:val="ConsPlusNormal"/>
        <w:ind w:firstLine="540"/>
        <w:jc w:val="both"/>
      </w:pPr>
    </w:p>
    <w:p w:rsidR="006A2041" w:rsidRDefault="006A2041">
      <w:pPr>
        <w:pStyle w:val="ConsPlusNormal"/>
        <w:ind w:firstLine="540"/>
        <w:jc w:val="both"/>
      </w:pPr>
    </w:p>
    <w:p w:rsidR="006A2041" w:rsidRDefault="006A20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E5C75" w:rsidRDefault="003E5C75"/>
    <w:sectPr w:rsidR="003E5C75" w:rsidSect="003E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1"/>
    <w:rsid w:val="003E5C75"/>
    <w:rsid w:val="006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DC7D-54FA-4516-ADCD-B2A37E6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4682&amp;dst=100005" TargetMode="External"/><Relationship Id="rId13" Type="http://schemas.openxmlformats.org/officeDocument/2006/relationships/hyperlink" Target="https://login.consultant.ru/link/?req=doc&amp;base=LAW&amp;n=222160&amp;dst=100005" TargetMode="External"/><Relationship Id="rId18" Type="http://schemas.openxmlformats.org/officeDocument/2006/relationships/hyperlink" Target="https://login.consultant.ru/link/?req=doc&amp;base=LAW&amp;n=221018&amp;dst=100011" TargetMode="External"/><Relationship Id="rId26" Type="http://schemas.openxmlformats.org/officeDocument/2006/relationships/hyperlink" Target="https://login.consultant.ru/link/?req=doc&amp;base=LAW&amp;n=410991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22160&amp;dst=100005" TargetMode="External"/><Relationship Id="rId7" Type="http://schemas.openxmlformats.org/officeDocument/2006/relationships/hyperlink" Target="https://login.consultant.ru/link/?req=doc&amp;base=LAW&amp;n=222160&amp;dst=100005" TargetMode="External"/><Relationship Id="rId12" Type="http://schemas.openxmlformats.org/officeDocument/2006/relationships/hyperlink" Target="https://login.consultant.ru/link/?req=doc&amp;base=LAW&amp;n=221018&amp;dst=100010" TargetMode="External"/><Relationship Id="rId17" Type="http://schemas.openxmlformats.org/officeDocument/2006/relationships/hyperlink" Target="https://login.consultant.ru/link/?req=doc&amp;base=LAW&amp;n=208260&amp;dst=100006" TargetMode="External"/><Relationship Id="rId25" Type="http://schemas.openxmlformats.org/officeDocument/2006/relationships/hyperlink" Target="https://login.consultant.ru/link/?req=doc&amp;base=LAW&amp;n=410991&amp;dst=100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7936&amp;dst=100006" TargetMode="External"/><Relationship Id="rId20" Type="http://schemas.openxmlformats.org/officeDocument/2006/relationships/hyperlink" Target="https://login.consultant.ru/link/?req=doc&amp;base=LAW&amp;n=221018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1018&amp;dst=100010" TargetMode="External"/><Relationship Id="rId11" Type="http://schemas.openxmlformats.org/officeDocument/2006/relationships/hyperlink" Target="https://login.consultant.ru/link/?req=doc&amp;base=LAW&amp;n=208260&amp;dst=100005" TargetMode="External"/><Relationship Id="rId24" Type="http://schemas.openxmlformats.org/officeDocument/2006/relationships/hyperlink" Target="https://login.consultant.ru/link/?req=doc&amp;base=LAW&amp;n=410991&amp;dst=100012" TargetMode="External"/><Relationship Id="rId5" Type="http://schemas.openxmlformats.org/officeDocument/2006/relationships/hyperlink" Target="https://login.consultant.ru/link/?req=doc&amp;base=LAW&amp;n=208260&amp;dst=100005" TargetMode="External"/><Relationship Id="rId15" Type="http://schemas.openxmlformats.org/officeDocument/2006/relationships/hyperlink" Target="https://login.consultant.ru/link/?req=doc&amp;base=LAW&amp;n=410991&amp;dst=100010" TargetMode="External"/><Relationship Id="rId23" Type="http://schemas.openxmlformats.org/officeDocument/2006/relationships/hyperlink" Target="https://login.consultant.ru/link/?req=doc&amp;base=LAW&amp;n=410991&amp;dst=1000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1847&amp;dst=20" TargetMode="External"/><Relationship Id="rId19" Type="http://schemas.openxmlformats.org/officeDocument/2006/relationships/hyperlink" Target="https://login.consultant.ru/link/?req=doc&amp;base=LAW&amp;n=208260&amp;dst=10000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0991&amp;dst=100010" TargetMode="External"/><Relationship Id="rId14" Type="http://schemas.openxmlformats.org/officeDocument/2006/relationships/hyperlink" Target="https://login.consultant.ru/link/?req=doc&amp;base=LAW&amp;n=324682&amp;dst=100005" TargetMode="External"/><Relationship Id="rId22" Type="http://schemas.openxmlformats.org/officeDocument/2006/relationships/hyperlink" Target="https://login.consultant.ru/link/?req=doc&amp;base=LAW&amp;n=324682&amp;dst=10000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9582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2024-02-07T02:02:00Z</dcterms:created>
  <dcterms:modified xsi:type="dcterms:W3CDTF">2024-02-07T02:03:00Z</dcterms:modified>
</cp:coreProperties>
</file>